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B330A4">
        <w:rPr>
          <w:rFonts w:eastAsia="Times New Roman" w:cstheme="minorHAnsi"/>
          <w:b/>
        </w:rPr>
        <w:t>AYDINLATMA DİREKLERİNİN REKLAM AMAÇLI KİRALANMASI</w:t>
      </w:r>
      <w:bookmarkStart w:id="0" w:name="_GoBack"/>
      <w:bookmarkEnd w:id="0"/>
      <w:r w:rsidR="00B330A4">
        <w:rPr>
          <w:rFonts w:eastAsia="Times New Roman" w:cstheme="minorHAnsi"/>
          <w:b/>
        </w:rPr>
        <w:t xml:space="preserve"> İHALELERİ</w:t>
      </w:r>
      <w:r w:rsidR="008D1C0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330A4">
        <w:rPr>
          <w:rFonts w:cstheme="minorHAnsi"/>
        </w:rPr>
        <w:t>HİZMET ALIM İHALELERİ</w:t>
      </w:r>
      <w:r w:rsidR="00970E88">
        <w:rPr>
          <w:rFonts w:cstheme="minorHAnsi"/>
        </w:rPr>
        <w:t xml:space="preserve">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970E88" w:rsidRPr="00970E88">
        <w:rPr>
          <w:rFonts w:cstheme="minorHAnsi"/>
        </w:rPr>
        <w:t>AYDINLATMA DİREKLERİNİN REKLAM AMAÇLI KİRALANMASI</w:t>
      </w:r>
      <w:r w:rsidR="00F37DF3">
        <w:rPr>
          <w:rFonts w:cstheme="minorHAnsi"/>
        </w:rPr>
        <w:t xml:space="preserve"> İHALESİ</w:t>
      </w:r>
      <w:r w:rsidR="00970E88">
        <w:rPr>
          <w:rFonts w:cstheme="minorHAnsi"/>
        </w:rPr>
        <w:t xml:space="preserve">, 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GİRESUN, RİZE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886"/>
      </w:tblGrid>
      <w:tr w:rsidR="005D3016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D1C08" w:rsidRPr="003513AA" w:rsidTr="008D1C08">
        <w:trPr>
          <w:cantSplit/>
          <w:trHeight w:hRule="exact" w:val="9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C08" w:rsidRDefault="008D1C08" w:rsidP="008D1C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GİRESUN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Default="008D1C08" w:rsidP="008D1C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31.05.2022 SAAT 14:00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Default="008D1C08" w:rsidP="008D1C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31.05.2022 SAAT 09:00</w:t>
            </w:r>
          </w:p>
        </w:tc>
      </w:tr>
      <w:tr w:rsidR="008D1C08" w:rsidRPr="003513AA" w:rsidTr="00F37DF3">
        <w:trPr>
          <w:cantSplit/>
          <w:trHeight w:hRule="exact" w:val="6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C08" w:rsidRDefault="008D1C08" w:rsidP="008D1C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RİZE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Default="008D1C08" w:rsidP="008D1C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31.05.2022 SAAT 15:00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Default="008D1C08" w:rsidP="008D1C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31.05.2022 SAAT 09:00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8D1C08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 xml:space="preserve">) İhale </w:t>
      </w:r>
      <w:r w:rsidR="008D1C08">
        <w:rPr>
          <w:rFonts w:cstheme="minorHAnsi"/>
        </w:rPr>
        <w:t xml:space="preserve">ve son zarf teslim </w:t>
      </w:r>
      <w:r w:rsidR="00094B28" w:rsidRPr="003513AA">
        <w:rPr>
          <w:rFonts w:cstheme="minorHAnsi"/>
        </w:rPr>
        <w:t>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8D1C08">
        <w:rPr>
          <w:rFonts w:cstheme="minorHAnsi"/>
          <w:b/>
        </w:rPr>
        <w:t>31.05.2022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8D1C08" w:rsidRDefault="008D1C08" w:rsidP="000D3040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h)İhale</w:t>
      </w:r>
      <w:proofErr w:type="gramEnd"/>
      <w:r>
        <w:rPr>
          <w:rFonts w:cstheme="minorHAnsi"/>
        </w:rPr>
        <w:t xml:space="preserve"> kapsamında kazanan firmadan kesin teminat alınacaktır.</w:t>
      </w:r>
    </w:p>
    <w:p w:rsidR="008D1C08" w:rsidRDefault="008D1C08" w:rsidP="000D3040">
      <w:pPr>
        <w:pStyle w:val="AralkYok"/>
        <w:rPr>
          <w:rFonts w:cstheme="minorHAnsi"/>
        </w:rPr>
      </w:pPr>
      <w:r>
        <w:rPr>
          <w:rFonts w:cstheme="minorHAnsi"/>
        </w:rPr>
        <w:t>I) İhale kapsamında kısmi teklif verilebilir.</w:t>
      </w:r>
    </w:p>
    <w:p w:rsidR="001B70DD" w:rsidRPr="008D1C08" w:rsidRDefault="008D1C08" w:rsidP="008D1C08">
      <w:pPr>
        <w:spacing w:after="160" w:line="256" w:lineRule="auto"/>
        <w:contextualSpacing/>
      </w:pPr>
      <w:r>
        <w:t xml:space="preserve">ÇORUH Elektrik Dağıtım A.Ş. 4734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ve 4735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Sözleşmeleri</w:t>
      </w:r>
      <w:proofErr w:type="spellEnd"/>
      <w:r>
        <w:t xml:space="preserve"> </w:t>
      </w:r>
      <w:proofErr w:type="spellStart"/>
      <w:r>
        <w:t>Kanununa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olmayıp</w:t>
      </w:r>
      <w:proofErr w:type="spellEnd"/>
      <w:r>
        <w:t xml:space="preserve">, </w:t>
      </w:r>
      <w:proofErr w:type="spellStart"/>
      <w:r>
        <w:t>ihale</w:t>
      </w:r>
      <w:proofErr w:type="spellEnd"/>
      <w:r>
        <w:t xml:space="preserve"> ÇORUH ELEKTRİK DAĞITIM A.Ş. </w:t>
      </w:r>
      <w:proofErr w:type="spellStart"/>
      <w:r>
        <w:t>Satın</w:t>
      </w:r>
      <w:proofErr w:type="spellEnd"/>
      <w:r>
        <w:t xml:space="preserve"> Alma-</w:t>
      </w:r>
      <w:proofErr w:type="spellStart"/>
      <w:r>
        <w:t>Satma</w:t>
      </w:r>
      <w:proofErr w:type="spellEnd"/>
      <w:r>
        <w:t xml:space="preserve"> ve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Prosedürü</w:t>
      </w:r>
      <w:proofErr w:type="spellEnd"/>
      <w:r>
        <w:t xml:space="preserve"> ve </w:t>
      </w:r>
      <w:proofErr w:type="spellStart"/>
      <w:proofErr w:type="gramStart"/>
      <w:r>
        <w:t>Resmi</w:t>
      </w:r>
      <w:proofErr w:type="spellEnd"/>
      <w:proofErr w:type="gram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Elektrik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Şirketlerinin</w:t>
      </w:r>
      <w:proofErr w:type="spellEnd"/>
      <w:r>
        <w:t xml:space="preserve"> </w:t>
      </w:r>
      <w:proofErr w:type="spellStart"/>
      <w:r>
        <w:t>Satın</w:t>
      </w:r>
      <w:proofErr w:type="spellEnd"/>
      <w:r>
        <w:t xml:space="preserve"> Alma ve Satış </w:t>
      </w:r>
      <w:proofErr w:type="spellStart"/>
      <w:r>
        <w:t>İşlemleri</w:t>
      </w:r>
      <w:proofErr w:type="spellEnd"/>
      <w:r>
        <w:t xml:space="preserve"> Uygulama Yönetmeliği’ne göre yapılacaktır</w:t>
      </w:r>
      <w:r>
        <w:t>.</w:t>
      </w:r>
    </w:p>
    <w:sectPr w:rsidR="001B70DD" w:rsidRPr="008D1C08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D8B60C8"/>
    <w:multiLevelType w:val="multilevel"/>
    <w:tmpl w:val="11DA2DAC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1C08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24C89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0ED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8259-72CF-4DAE-A4BE-6A2E2F6A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26</cp:revision>
  <dcterms:created xsi:type="dcterms:W3CDTF">2021-01-12T11:14:00Z</dcterms:created>
  <dcterms:modified xsi:type="dcterms:W3CDTF">2022-05-11T10:29:00Z</dcterms:modified>
</cp:coreProperties>
</file>